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5C0BFD" w:rsidRDefault="007474D3" w:rsidP="007474D3">
            <w:pPr>
              <w:jc w:val="center"/>
              <w:rPr>
                <w:rFonts w:asciiTheme="minorHAnsi" w:hAnsiTheme="minorHAnsi" w:cs="Arial"/>
                <w:b/>
                <w:sz w:val="24"/>
                <w:szCs w:val="24"/>
                <w:u w:val="single"/>
                <w:lang w:val="en-US"/>
              </w:rPr>
            </w:pPr>
            <w:r w:rsidRPr="005C0BFD">
              <w:rPr>
                <w:rFonts w:asciiTheme="minorHAnsi" w:hAnsiTheme="minorHAnsi" w:cs="Arial"/>
                <w:b/>
                <w:sz w:val="24"/>
                <w:szCs w:val="24"/>
                <w:u w:val="single"/>
                <w:lang w:val="en-US"/>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BD667C" w:rsidRPr="00BD667C" w:rsidRDefault="00BD667C" w:rsidP="00BD667C">
            <w:pPr>
              <w:jc w:val="center"/>
              <w:rPr>
                <w:rFonts w:asciiTheme="minorHAnsi" w:hAnsiTheme="minorHAnsi" w:cs="Arial"/>
                <w:b/>
                <w:noProof/>
                <w:sz w:val="24"/>
                <w:szCs w:val="24"/>
              </w:rPr>
            </w:pPr>
            <w:r w:rsidRPr="00BD667C">
              <w:rPr>
                <w:rFonts w:asciiTheme="minorHAnsi" w:hAnsiTheme="minorHAnsi" w:cs="Arial"/>
                <w:b/>
                <w:noProof/>
                <w:sz w:val="24"/>
                <w:szCs w:val="24"/>
              </w:rPr>
              <w:t>ЗА ВЪЗЛАГАНЕ НА ОБЩЕСТВЕНА ПОРЪЧКА</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5C0BFD">
              <w:rPr>
                <w:rFonts w:asciiTheme="minorHAnsi" w:hAnsiTheme="minorHAnsi"/>
                <w:noProof/>
                <w:sz w:val="22"/>
                <w:szCs w:val="22"/>
                <w:lang w:val="en-US"/>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0C77E9">
              <w:rPr>
                <w:rFonts w:ascii="Calibri" w:hAnsi="Calibri" w:cs="Calibri"/>
                <w:sz w:val="22"/>
                <w:szCs w:val="22"/>
              </w:rPr>
              <w:t xml:space="preserve">Текуща поддръжка на строителна част на </w:t>
            </w:r>
            <w:proofErr w:type="spellStart"/>
            <w:r w:rsidR="000C77E9">
              <w:rPr>
                <w:rFonts w:ascii="Calibri" w:hAnsi="Calibri" w:cs="Calibri"/>
                <w:sz w:val="22"/>
                <w:szCs w:val="22"/>
              </w:rPr>
              <w:t>сгуроотвал</w:t>
            </w:r>
            <w:proofErr w:type="spellEnd"/>
            <w:r w:rsidR="000C77E9">
              <w:rPr>
                <w:rFonts w:ascii="Calibri" w:hAnsi="Calibri" w:cs="Calibri"/>
                <w:sz w:val="22"/>
                <w:szCs w:val="22"/>
              </w:rPr>
              <w:t xml:space="preserve"> „Искрица“</w:t>
            </w:r>
            <w:r w:rsidR="000C77E9">
              <w:rPr>
                <w:rFonts w:ascii="Calibri" w:hAnsi="Calibri" w:cs="Calibri"/>
                <w:sz w:val="22"/>
                <w:szCs w:val="22"/>
                <w:lang w:val="en-US"/>
              </w:rPr>
              <w:t xml:space="preserve"> </w:t>
            </w:r>
            <w:r w:rsidR="00796F9D" w:rsidRPr="005C0BFD">
              <w:rPr>
                <w:rFonts w:asciiTheme="minorHAnsi" w:hAnsiTheme="minorHAnsi" w:cs="Calibri"/>
                <w:sz w:val="22"/>
                <w:szCs w:val="22"/>
              </w:rPr>
              <w:t>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5C0BFD">
              <w:rPr>
                <w:rFonts w:asciiTheme="minorHAnsi" w:hAnsiTheme="minorHAnsi" w:cs="Calibri"/>
                <w:sz w:val="22"/>
                <w:szCs w:val="22"/>
                <w:lang w:val="en-US"/>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5C0BFD">
              <w:rPr>
                <w:rFonts w:asciiTheme="minorHAnsi" w:eastAsia="Times New Roman" w:hAnsiTheme="minorHAnsi" w:cs="Arial"/>
                <w:sz w:val="22"/>
                <w:szCs w:val="22"/>
                <w:lang w:val="en-US"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 xml:space="preserve">1.3. </w:t>
            </w:r>
            <w:r w:rsidR="00CE0F3B">
              <w:rPr>
                <w:rFonts w:ascii="Calibri" w:hAnsi="Calibri" w:cs="Calibri"/>
                <w:color w:val="000000"/>
                <w:sz w:val="22"/>
                <w:szCs w:val="22"/>
              </w:rPr>
              <w:t xml:space="preserve">Опция: При </w:t>
            </w:r>
            <w:r w:rsidR="00CE0F3B" w:rsidRPr="0079382F">
              <w:rPr>
                <w:rFonts w:ascii="Calibri" w:hAnsi="Calibri" w:cs="Calibri"/>
                <w:color w:val="000000"/>
                <w:sz w:val="22"/>
                <w:szCs w:val="22"/>
              </w:rPr>
              <w:t>добро изпълнение на възложеното от страна на Изпълнителя, срокът на</w:t>
            </w:r>
            <w:r w:rsidR="00CE0F3B">
              <w:rPr>
                <w:rFonts w:ascii="Calibri" w:hAnsi="Calibri" w:cs="Calibri"/>
                <w:color w:val="000000"/>
                <w:sz w:val="22"/>
                <w:szCs w:val="22"/>
              </w:rPr>
              <w:t xml:space="preserve"> договора може да се удължи с една до три години</w:t>
            </w:r>
            <w:r w:rsidR="00CE0F3B" w:rsidRPr="0079382F">
              <w:rPr>
                <w:rFonts w:ascii="Calibri" w:hAnsi="Calibri" w:cs="Calibri"/>
                <w:color w:val="000000"/>
                <w:sz w:val="22"/>
                <w:szCs w:val="22"/>
              </w:rPr>
              <w:t xml:space="preserve">. Възлагането на опцията се извършва с изпращане на уведомление от страна на </w:t>
            </w:r>
            <w:proofErr w:type="spellStart"/>
            <w:r w:rsidR="00CE0F3B" w:rsidRPr="0079382F">
              <w:rPr>
                <w:rFonts w:ascii="Calibri" w:hAnsi="Calibri" w:cs="Calibri"/>
                <w:color w:val="000000"/>
                <w:sz w:val="22"/>
                <w:szCs w:val="22"/>
              </w:rPr>
              <w:t>КонтурГлобал</w:t>
            </w:r>
            <w:proofErr w:type="spellEnd"/>
            <w:r w:rsidR="00CE0F3B" w:rsidRPr="0079382F">
              <w:rPr>
                <w:rFonts w:ascii="Calibri" w:hAnsi="Calibri" w:cs="Calibri"/>
                <w:color w:val="000000"/>
                <w:sz w:val="22"/>
                <w:szCs w:val="22"/>
              </w:rPr>
              <w:t xml:space="preserve"> Марица Изток АД до Изпълнителя, един месец преди изтичане на първоначално договорения срок. За времето на изпълнение на договора, при така възложена </w:t>
            </w:r>
            <w:r w:rsidR="00CE0F3B" w:rsidRPr="0079382F">
              <w:rPr>
                <w:rFonts w:ascii="Calibri" w:hAnsi="Calibri" w:cs="Calibri"/>
                <w:color w:val="000000"/>
                <w:sz w:val="22"/>
                <w:szCs w:val="22"/>
              </w:rPr>
              <w:lastRenderedPageBreak/>
              <w:t>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542204" w:rsidRPr="005C0BFD" w:rsidRDefault="00542204" w:rsidP="00F271B2">
            <w:pPr>
              <w:jc w:val="both"/>
              <w:rPr>
                <w:rFonts w:asciiTheme="minorHAnsi" w:hAnsiTheme="minorHAnsi" w:cs="Calibri"/>
                <w:sz w:val="22"/>
                <w:szCs w:val="22"/>
              </w:rPr>
            </w:pPr>
          </w:p>
          <w:p w:rsidR="00796F9D" w:rsidRPr="005C0BFD" w:rsidRDefault="00796F9D" w:rsidP="007C5B64">
            <w:pPr>
              <w:jc w:val="both"/>
              <w:rPr>
                <w:rFonts w:asciiTheme="minorHAnsi" w:hAnsiTheme="minorHAnsi" w:cs="Calibri"/>
                <w:sz w:val="22"/>
                <w:szCs w:val="22"/>
                <w:lang w:val="en-US"/>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63425A" w:rsidRPr="005C0BFD">
              <w:rPr>
                <w:rFonts w:asciiTheme="minorHAnsi" w:hAnsiTheme="minorHAnsi" w:cs="Calibri"/>
                <w:sz w:val="22"/>
                <w:szCs w:val="22"/>
              </w:rPr>
              <w:t>пълнените работи се извършва в 3</w:t>
            </w:r>
            <w:r w:rsidRPr="005C0BFD">
              <w:rPr>
                <w:rFonts w:asciiTheme="minorHAnsi" w:hAnsiTheme="minorHAnsi" w:cs="Calibri"/>
                <w:sz w:val="22"/>
                <w:szCs w:val="22"/>
              </w:rPr>
              <w:t>0 /</w:t>
            </w:r>
            <w:r w:rsidR="0063425A" w:rsidRPr="005C0BFD">
              <w:rPr>
                <w:rFonts w:asciiTheme="minorHAnsi" w:hAnsiTheme="minorHAnsi" w:cs="Calibri"/>
                <w:sz w:val="22"/>
                <w:szCs w:val="22"/>
              </w:rPr>
              <w:t>тридесет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3.2. Гаранцията за добро изпълнение ще бъде </w:t>
            </w:r>
            <w:r w:rsidRPr="005C0BFD">
              <w:rPr>
                <w:rFonts w:asciiTheme="minorHAnsi" w:hAnsiTheme="minorHAnsi"/>
                <w:noProof/>
                <w:sz w:val="22"/>
                <w:szCs w:val="22"/>
              </w:rPr>
              <w:lastRenderedPageBreak/>
              <w:t>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5C0BFD" w:rsidRDefault="0063425A" w:rsidP="0063425A">
            <w:pPr>
              <w:jc w:val="both"/>
              <w:rPr>
                <w:rFonts w:asciiTheme="minorHAnsi" w:hAnsiTheme="minorHAnsi"/>
                <w:noProof/>
                <w:sz w:val="22"/>
                <w:szCs w:val="22"/>
                <w:lang w:val="en-US"/>
              </w:rPr>
            </w:pPr>
          </w:p>
          <w:p w:rsidR="00491F00" w:rsidRPr="005C0BFD" w:rsidRDefault="00491F00" w:rsidP="0063425A">
            <w:pPr>
              <w:jc w:val="both"/>
              <w:rPr>
                <w:rFonts w:asciiTheme="minorHAnsi" w:hAnsiTheme="minorHAnsi"/>
                <w:noProof/>
                <w:sz w:val="22"/>
                <w:szCs w:val="22"/>
                <w:lang w:val="en-US"/>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w:t>
            </w:r>
            <w:r w:rsidRPr="005C0BFD">
              <w:rPr>
                <w:rFonts w:asciiTheme="minorHAnsi" w:hAnsiTheme="minorHAnsi"/>
                <w:noProof/>
                <w:sz w:val="22"/>
                <w:szCs w:val="22"/>
              </w:rPr>
              <w:lastRenderedPageBreak/>
              <w:t>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5C0BFD">
              <w:rPr>
                <w:rFonts w:asciiTheme="minorHAnsi" w:hAnsiTheme="minorHAnsi"/>
                <w:noProof/>
                <w:sz w:val="22"/>
                <w:szCs w:val="22"/>
                <w:lang w:val="en-US"/>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5C0BFD" w:rsidRDefault="0063425A" w:rsidP="0063425A">
            <w:pPr>
              <w:pStyle w:val="BodyText2"/>
              <w:spacing w:line="240" w:lineRule="auto"/>
              <w:jc w:val="both"/>
              <w:rPr>
                <w:rFonts w:asciiTheme="minorHAnsi" w:hAnsiTheme="minorHAnsi"/>
                <w:noProof/>
                <w:sz w:val="22"/>
                <w:szCs w:val="22"/>
                <w:lang w:val="en-US"/>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5.1. Гаранционният срок за извършените работи </w:t>
            </w:r>
            <w:r w:rsidRPr="005C0BFD">
              <w:rPr>
                <w:rFonts w:asciiTheme="minorHAnsi" w:hAnsiTheme="minorHAnsi" w:cs="Calibri"/>
                <w:sz w:val="22"/>
                <w:szCs w:val="22"/>
              </w:rPr>
              <w:lastRenderedPageBreak/>
              <w:t>е…………./…………………/ месеца и започва да тече от датата на подписване на двустранния протокол за приемането на извършените работи.</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бъде уведомен, не отстрани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да предприеме необходимите действия за отстраняване на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Default="00FC0C83" w:rsidP="007C5B64">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посочен в техническата спецификация – Приложение 2, а именно………. </w:t>
            </w:r>
          </w:p>
          <w:p w:rsidR="00CE0F3B" w:rsidRPr="006153E2" w:rsidRDefault="00CE0F3B" w:rsidP="00CE0F3B">
            <w:pPr>
              <w:jc w:val="both"/>
              <w:rPr>
                <w:rFonts w:ascii="Calibri" w:hAnsi="Calibri" w:cs="Calibri"/>
                <w:color w:val="000000"/>
                <w:sz w:val="22"/>
                <w:szCs w:val="22"/>
                <w:lang w:val="ru-RU"/>
              </w:rPr>
            </w:pPr>
            <w:r w:rsidRPr="0079382F">
              <w:rPr>
                <w:rFonts w:ascii="Calibri" w:hAnsi="Calibri" w:cs="Calibri"/>
                <w:color w:val="000000"/>
                <w:sz w:val="22"/>
                <w:szCs w:val="22"/>
              </w:rPr>
              <w:t>6.2. Възложителя</w:t>
            </w:r>
            <w:r>
              <w:rPr>
                <w:rFonts w:ascii="Calibri" w:hAnsi="Calibri" w:cs="Calibri"/>
                <w:color w:val="000000"/>
                <w:sz w:val="22"/>
                <w:szCs w:val="22"/>
              </w:rPr>
              <w:t>т</w:t>
            </w:r>
            <w:r w:rsidRPr="0079382F">
              <w:rPr>
                <w:rFonts w:ascii="Calibri" w:hAnsi="Calibri" w:cs="Calibri"/>
                <w:color w:val="000000"/>
                <w:sz w:val="22"/>
                <w:szCs w:val="22"/>
              </w:rPr>
              <w:t xml:space="preserve">, след изтичане на срока по т.6.1 може да </w:t>
            </w:r>
            <w:r>
              <w:rPr>
                <w:rFonts w:ascii="Calibri" w:hAnsi="Calibri" w:cs="Calibri"/>
                <w:color w:val="000000"/>
                <w:sz w:val="22"/>
                <w:szCs w:val="22"/>
              </w:rPr>
              <w:t xml:space="preserve">активира опция съгласно т. 1.3 и да </w:t>
            </w:r>
            <w:r w:rsidRPr="0079382F">
              <w:rPr>
                <w:rFonts w:ascii="Calibri" w:hAnsi="Calibri" w:cs="Calibri"/>
                <w:color w:val="000000"/>
                <w:sz w:val="22"/>
                <w:szCs w:val="22"/>
              </w:rPr>
              <w:t>предложи на Изпълнителя удължаване срока на договора с още 1 година, при запазване на всички останали клаузи в настоящия договор.</w:t>
            </w:r>
          </w:p>
          <w:p w:rsidR="00CE0F3B" w:rsidRPr="00CE0F3B" w:rsidRDefault="00CE0F3B" w:rsidP="00CE0F3B">
            <w:pPr>
              <w:pStyle w:val="ListParagraph"/>
              <w:tabs>
                <w:tab w:val="left" w:pos="142"/>
                <w:tab w:val="left" w:pos="426"/>
              </w:tabs>
              <w:ind w:left="0"/>
              <w:jc w:val="both"/>
              <w:rPr>
                <w:rFonts w:asciiTheme="minorHAnsi" w:hAnsiTheme="minorHAnsi" w:cs="Calibri"/>
                <w:sz w:val="22"/>
                <w:szCs w:val="22"/>
              </w:rPr>
            </w:pP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xml:space="preserve">% от </w:t>
            </w:r>
            <w:r w:rsidRPr="005C0BFD">
              <w:rPr>
                <w:rFonts w:asciiTheme="minorHAnsi" w:hAnsiTheme="minorHAnsi" w:cs="Calibri"/>
                <w:sz w:val="22"/>
                <w:szCs w:val="22"/>
              </w:rPr>
              <w:lastRenderedPageBreak/>
              <w:t>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7.3.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Pr="005C0BFD">
              <w:rPr>
                <w:rFonts w:asciiTheme="minorHAnsi" w:hAnsiTheme="minorHAnsi" w:cs="Calibri"/>
                <w:sz w:val="22"/>
                <w:szCs w:val="22"/>
              </w:rPr>
              <w:t>недоставени</w:t>
            </w:r>
            <w:proofErr w:type="spellEnd"/>
            <w:r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5C0BFD">
              <w:rPr>
                <w:rFonts w:asciiTheme="minorHAnsi" w:hAnsiTheme="minorHAnsi" w:cs="Calibri"/>
                <w:sz w:val="22"/>
                <w:szCs w:val="22"/>
              </w:rPr>
              <w:t>корективен</w:t>
            </w:r>
            <w:proofErr w:type="spellEnd"/>
            <w:r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 xml:space="preserve">7.5.При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Pr>
                <w:rFonts w:asciiTheme="minorHAnsi" w:hAnsiTheme="minorHAnsi" w:cs="Calibri"/>
                <w:sz w:val="22"/>
                <w:szCs w:val="22"/>
                <w:lang w:val="en-US"/>
              </w:rPr>
              <w:t>7</w:t>
            </w:r>
            <w:r w:rsidRPr="005C0BFD">
              <w:rPr>
                <w:rFonts w:asciiTheme="minorHAnsi" w:hAnsiTheme="minorHAnsi" w:cs="Calibri"/>
                <w:sz w:val="22"/>
                <w:szCs w:val="22"/>
                <w:lang w:val="ru-RU"/>
              </w:rPr>
              <w:t xml:space="preserve"> към настоящия Договор.</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w:t>
            </w:r>
            <w:r w:rsidRPr="005C0BFD">
              <w:rPr>
                <w:rFonts w:asciiTheme="minorHAnsi" w:hAnsiTheme="minorHAnsi" w:cs="Calibri"/>
                <w:sz w:val="22"/>
                <w:szCs w:val="22"/>
              </w:rPr>
              <w:lastRenderedPageBreak/>
              <w:t>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w:t>
            </w:r>
            <w:r w:rsidR="000469F0" w:rsidRPr="00314D9A">
              <w:rPr>
                <w:rFonts w:asciiTheme="minorHAnsi" w:hAnsiTheme="minorHAnsi"/>
                <w:sz w:val="22"/>
                <w:szCs w:val="22"/>
              </w:rPr>
              <w:lastRenderedPageBreak/>
              <w:t xml:space="preserve">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10205A" w:rsidRDefault="00491F00" w:rsidP="0010205A">
            <w:pPr>
              <w:pStyle w:val="BodyTextIndent3"/>
              <w:spacing w:after="0"/>
              <w:ind w:left="0"/>
              <w:jc w:val="both"/>
              <w:rPr>
                <w:rFonts w:asciiTheme="minorHAnsi" w:eastAsia="Calibri" w:hAnsiTheme="minorHAnsi" w:cs="Calibri"/>
                <w:sz w:val="22"/>
                <w:szCs w:val="22"/>
                <w:lang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 xml:space="preserve">for public procurement </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w:t>
            </w:r>
            <w:proofErr w:type="spellStart"/>
            <w:r w:rsidRPr="005C0BFD">
              <w:rPr>
                <w:rFonts w:asciiTheme="minorHAnsi" w:hAnsiTheme="minorHAnsi" w:cs="Arial"/>
                <w:sz w:val="22"/>
                <w:szCs w:val="22"/>
                <w:lang w:val="en-GB"/>
              </w:rPr>
              <w:t>Sitnykovo</w:t>
            </w:r>
            <w:proofErr w:type="spellEnd"/>
            <w:r w:rsidRPr="005C0BFD">
              <w:rPr>
                <w:rFonts w:asciiTheme="minorHAnsi" w:hAnsiTheme="minorHAnsi" w:cs="Arial"/>
                <w:sz w:val="22"/>
                <w:szCs w:val="22"/>
                <w:lang w:val="en-GB"/>
              </w:rPr>
              <w:t xml:space="preserve">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Garry Levesley in his capacity of Execu</w:t>
            </w:r>
            <w:bookmarkStart w:id="0" w:name="_GoBack"/>
            <w:r w:rsidRPr="005C0BFD">
              <w:rPr>
                <w:rFonts w:asciiTheme="minorHAnsi" w:hAnsiTheme="minorHAnsi" w:cs="Arial"/>
                <w:sz w:val="22"/>
                <w:szCs w:val="22"/>
                <w:lang w:val="en-GB"/>
              </w:rPr>
              <w:t>t</w:t>
            </w:r>
            <w:bookmarkEnd w:id="0"/>
            <w:r w:rsidRPr="005C0BFD">
              <w:rPr>
                <w:rFonts w:asciiTheme="minorHAnsi" w:hAnsiTheme="minorHAnsi" w:cs="Arial"/>
                <w:sz w:val="22"/>
                <w:szCs w:val="22"/>
                <w:lang w:val="en-GB"/>
              </w:rPr>
              <w:t xml:space="preserve">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041833">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accepts to complete the following activities: </w:t>
            </w:r>
            <w:r w:rsidR="000C77E9">
              <w:rPr>
                <w:rFonts w:asciiTheme="minorHAnsi" w:hAnsiTheme="minorHAnsi" w:cs="Calibri"/>
                <w:sz w:val="22"/>
                <w:szCs w:val="22"/>
                <w:lang w:val="en-US"/>
              </w:rPr>
              <w:t xml:space="preserve">Routine maintenance of ash lagoon </w:t>
            </w:r>
            <w:proofErr w:type="spellStart"/>
            <w:r w:rsidR="000C77E9">
              <w:rPr>
                <w:rFonts w:asciiTheme="minorHAnsi" w:hAnsiTheme="minorHAnsi" w:cs="Calibri"/>
                <w:sz w:val="22"/>
                <w:szCs w:val="22"/>
                <w:lang w:val="en-US"/>
              </w:rPr>
              <w:t>Iskritsa</w:t>
            </w:r>
            <w:proofErr w:type="spellEnd"/>
            <w:r w:rsidR="000C77E9">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on the territory of TPP </w:t>
            </w:r>
            <w:proofErr w:type="spellStart"/>
            <w:r w:rsidRPr="005C0BFD">
              <w:rPr>
                <w:rFonts w:asciiTheme="minorHAnsi" w:hAnsiTheme="minorHAnsi" w:cs="Calibri"/>
                <w:sz w:val="22"/>
                <w:szCs w:val="22"/>
                <w:lang w:val="en-US"/>
              </w:rPr>
              <w:t>ContourGlobal</w:t>
            </w:r>
            <w:proofErr w:type="spellEnd"/>
            <w:r w:rsidRPr="005C0BFD">
              <w:rPr>
                <w:rFonts w:asciiTheme="minorHAnsi" w:hAnsiTheme="minorHAnsi" w:cs="Calibri"/>
                <w:sz w:val="22"/>
                <w:szCs w:val="22"/>
                <w:lang w:val="en-US"/>
              </w:rPr>
              <w:t xml:space="preserve"> Maritsa East 3, village of </w:t>
            </w:r>
            <w:proofErr w:type="spellStart"/>
            <w:r w:rsidRPr="005C0BFD">
              <w:rPr>
                <w:rFonts w:asciiTheme="minorHAnsi" w:hAnsiTheme="minorHAnsi" w:cs="Calibri"/>
                <w:sz w:val="22"/>
                <w:szCs w:val="22"/>
                <w:lang w:val="en-US"/>
              </w:rPr>
              <w:t>Mednikarovo</w:t>
            </w:r>
            <w:proofErr w:type="spellEnd"/>
            <w:r w:rsidRPr="005C0BFD">
              <w:rPr>
                <w:rFonts w:asciiTheme="minorHAnsi" w:hAnsiTheme="minorHAnsi" w:cs="Calibri"/>
                <w:sz w:val="22"/>
                <w:szCs w:val="22"/>
                <w:lang w:val="en-US"/>
              </w:rPr>
              <w:t>, Stara Zagora district,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for major maintenance"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5C0BFD" w:rsidRDefault="00CE0F3B" w:rsidP="00F271B2">
            <w:pPr>
              <w:pStyle w:val="ListParagraph"/>
              <w:numPr>
                <w:ilvl w:val="1"/>
                <w:numId w:val="9"/>
              </w:numPr>
              <w:ind w:left="0" w:firstLine="0"/>
              <w:jc w:val="both"/>
              <w:rPr>
                <w:rFonts w:asciiTheme="minorHAnsi" w:hAnsiTheme="minorHAnsi" w:cs="Calibri"/>
                <w:sz w:val="22"/>
                <w:szCs w:val="22"/>
                <w:lang w:val="en-US"/>
              </w:rPr>
            </w:pPr>
            <w:r w:rsidRPr="0079382F">
              <w:rPr>
                <w:rFonts w:ascii="Calibri" w:hAnsi="Calibri" w:cs="Calibri"/>
                <w:color w:val="000000"/>
                <w:sz w:val="22"/>
                <w:szCs w:val="22"/>
                <w:lang w:val="en-US"/>
              </w:rPr>
              <w:t>Option: in case of best performance of the activities by the Contractor, the term of the contract will be extended for one</w:t>
            </w:r>
            <w:r>
              <w:rPr>
                <w:rFonts w:ascii="Calibri" w:hAnsi="Calibri" w:cs="Calibri"/>
                <w:color w:val="000000"/>
                <w:sz w:val="22"/>
                <w:szCs w:val="22"/>
              </w:rPr>
              <w:t xml:space="preserve"> </w:t>
            </w:r>
            <w:r>
              <w:rPr>
                <w:rFonts w:ascii="Calibri" w:hAnsi="Calibri" w:cs="Calibri"/>
                <w:color w:val="000000"/>
                <w:sz w:val="22"/>
                <w:szCs w:val="22"/>
                <w:lang w:val="en-US"/>
              </w:rPr>
              <w:t>to three</w:t>
            </w:r>
            <w:r w:rsidRPr="0079382F">
              <w:rPr>
                <w:rFonts w:ascii="Calibri" w:hAnsi="Calibri" w:cs="Calibri"/>
                <w:color w:val="000000"/>
                <w:sz w:val="22"/>
                <w:szCs w:val="22"/>
                <w:lang w:val="en-US"/>
              </w:rPr>
              <w:t xml:space="preserve"> more year</w:t>
            </w:r>
            <w:r>
              <w:rPr>
                <w:rFonts w:ascii="Calibri" w:hAnsi="Calibri" w:cs="Calibri"/>
                <w:color w:val="000000"/>
                <w:sz w:val="22"/>
                <w:szCs w:val="22"/>
                <w:lang w:val="en-US"/>
              </w:rPr>
              <w:t>s</w:t>
            </w:r>
            <w:r w:rsidRPr="0079382F">
              <w:rPr>
                <w:rFonts w:ascii="Calibri" w:hAnsi="Calibri" w:cs="Calibri"/>
                <w:color w:val="000000"/>
                <w:sz w:val="22"/>
                <w:szCs w:val="22"/>
                <w:lang w:val="en-US"/>
              </w:rPr>
              <w:t xml:space="preserve">. Award of option is done by sending a notice by </w:t>
            </w:r>
            <w:proofErr w:type="spellStart"/>
            <w:r w:rsidRPr="0079382F">
              <w:rPr>
                <w:rFonts w:ascii="Calibri" w:hAnsi="Calibri" w:cs="Calibri"/>
                <w:color w:val="000000"/>
                <w:sz w:val="22"/>
                <w:szCs w:val="22"/>
                <w:lang w:val="en-US"/>
              </w:rPr>
              <w:t>ContourGlobal</w:t>
            </w:r>
            <w:proofErr w:type="spellEnd"/>
            <w:r w:rsidRPr="0079382F">
              <w:rPr>
                <w:rFonts w:ascii="Calibri" w:hAnsi="Calibri" w:cs="Calibri"/>
                <w:color w:val="000000"/>
                <w:sz w:val="22"/>
                <w:szCs w:val="22"/>
                <w:lang w:val="en-US"/>
              </w:rPr>
              <w:t xml:space="preserve"> Maritsa East 3 to the Contractor, one month before the expiry of the period initially agreed. During the execution of the contract in so assigned option, all the activities and the amounts </w:t>
            </w:r>
            <w:r w:rsidRPr="0079382F">
              <w:rPr>
                <w:rFonts w:ascii="Calibri" w:hAnsi="Calibri" w:cs="Calibri"/>
                <w:color w:val="000000"/>
                <w:sz w:val="22"/>
                <w:szCs w:val="22"/>
                <w:lang w:val="en-US"/>
              </w:rPr>
              <w:lastRenderedPageBreak/>
              <w:t>indicated in the specification - Appendix 2 are performed while keeping unit prices and contractual conditions.</w:t>
            </w:r>
            <w:r w:rsidR="00F271B2" w:rsidRPr="005C0BFD">
              <w:rPr>
                <w:rFonts w:asciiTheme="minorHAnsi" w:hAnsiTheme="minorHAnsi" w:cs="Calibri"/>
                <w:sz w:val="22"/>
                <w:szCs w:val="22"/>
                <w:lang w:val="en-US"/>
              </w:rPr>
              <w:t>.</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 and shall</w:t>
            </w:r>
            <w:r w:rsidR="0063425A" w:rsidRPr="005C0BFD">
              <w:rPr>
                <w:rFonts w:asciiTheme="minorHAnsi" w:hAnsiTheme="minorHAnsi" w:cs="Calibri"/>
                <w:sz w:val="22"/>
                <w:szCs w:val="22"/>
                <w:lang w:val="en-US"/>
              </w:rPr>
              <w:t xml:space="preserve"> not be subject to alterations </w:t>
            </w:r>
            <w:r w:rsidR="0063425A" w:rsidRPr="005C0BFD">
              <w:rPr>
                <w:rFonts w:asciiTheme="minorHAnsi" w:hAnsiTheme="minorHAnsi" w:cs="Arial"/>
                <w:sz w:val="22"/>
                <w:szCs w:val="22"/>
                <w:lang w:val="en-GB"/>
              </w:rPr>
              <w:t>and are as follows:</w:t>
            </w:r>
            <w:r w:rsidR="0063425A" w:rsidRPr="005C0BFD">
              <w:rPr>
                <w:rFonts w:asciiTheme="minorHAnsi" w:hAnsiTheme="minorHAnsi" w:cs="Arial"/>
                <w:sz w:val="22"/>
                <w:szCs w:val="22"/>
              </w:rPr>
              <w:t>………</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63425A" w:rsidRPr="005C0BFD">
              <w:rPr>
                <w:rFonts w:asciiTheme="minorHAnsi" w:hAnsiTheme="minorHAnsi" w:cs="Calibri"/>
                <w:sz w:val="22"/>
                <w:szCs w:val="22"/>
              </w:rPr>
              <w:t>3</w:t>
            </w:r>
            <w:r w:rsidRPr="005C0BFD">
              <w:rPr>
                <w:rFonts w:asciiTheme="minorHAnsi" w:hAnsiTheme="minorHAnsi" w:cs="Calibri"/>
                <w:sz w:val="22"/>
                <w:szCs w:val="22"/>
                <w:lang w:val="en-US"/>
              </w:rPr>
              <w:t>0 /</w:t>
            </w:r>
            <w:r w:rsidR="0063425A" w:rsidRPr="005C0BFD">
              <w:rPr>
                <w:rFonts w:asciiTheme="minorHAnsi" w:hAnsiTheme="minorHAnsi" w:cs="Calibri"/>
                <w:sz w:val="22"/>
                <w:szCs w:val="22"/>
                <w:lang w:val="en-US"/>
              </w:rPr>
              <w:t>thirty</w:t>
            </w:r>
            <w:r w:rsidRPr="005C0BFD">
              <w:rPr>
                <w:rFonts w:asciiTheme="minorHAnsi" w:hAnsiTheme="minorHAnsi" w:cs="Calibri"/>
                <w:sz w:val="22"/>
                <w:szCs w:val="22"/>
                <w:lang w:val="en-US"/>
              </w:rPr>
              <w:t xml:space="preserve">/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proofErr w:type="spellStart"/>
            <w:r w:rsidRPr="005C0BFD">
              <w:rPr>
                <w:rFonts w:asciiTheme="minorHAnsi" w:hAnsiTheme="minorHAnsi" w:cs="Calibri"/>
                <w:sz w:val="22"/>
                <w:szCs w:val="22"/>
                <w:lang w:val="en-US"/>
              </w:rPr>
              <w:t>SGExpressbank</w:t>
            </w:r>
            <w:proofErr w:type="spellEnd"/>
            <w:r w:rsidRPr="005C0BFD">
              <w:rPr>
                <w:rFonts w:asciiTheme="minorHAnsi" w:hAnsiTheme="minorHAnsi" w:cs="Calibri"/>
                <w:sz w:val="22"/>
                <w:szCs w:val="22"/>
                <w:lang w:val="en-US"/>
              </w:rPr>
              <w:t xml:space="preserve">, Sofia Branch </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IBAN BG35TTBB94001521039296</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 xml:space="preserve">3.2. The performance guarantee shall be released by the CONTRACTING AUTHORITY and returned to the CONTRACTOR not later than 30 days /thirty days/ after the completion date of all CONTRACTOR </w:t>
            </w:r>
            <w:r w:rsidRPr="005C0BFD">
              <w:rPr>
                <w:rFonts w:asciiTheme="minorHAnsi" w:hAnsiTheme="minorHAnsi" w:cs="Arial"/>
                <w:sz w:val="22"/>
                <w:szCs w:val="22"/>
                <w:lang w:val="en-GB"/>
              </w:rPr>
              <w:lastRenderedPageBreak/>
              <w:t>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4.1. The activities regarding the implementation of the contract obligations shall be carried out with sufficient quality and  in full compliance with the safety regulations in TPP </w:t>
            </w:r>
            <w:proofErr w:type="spellStart"/>
            <w:r w:rsidRPr="005C0BFD">
              <w:rPr>
                <w:rFonts w:asciiTheme="minorHAnsi" w:hAnsiTheme="minorHAnsi" w:cs="Times New Roman"/>
                <w:sz w:val="22"/>
                <w:szCs w:val="22"/>
                <w:lang w:val="en-US"/>
              </w:rPr>
              <w:t>ContourGlobal</w:t>
            </w:r>
            <w:proofErr w:type="spellEnd"/>
            <w:r w:rsidRPr="005C0BFD">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5C0BFD">
              <w:rPr>
                <w:rFonts w:asciiTheme="minorHAnsi" w:hAnsiTheme="minorHAnsi" w:cs="Times New Roman"/>
                <w:sz w:val="22"/>
                <w:szCs w:val="22"/>
                <w:lang w:val="en-US"/>
              </w:rPr>
              <w:t>to</w:t>
            </w:r>
            <w:proofErr w:type="gramEnd"/>
            <w:r w:rsidRPr="005C0BFD">
              <w:rPr>
                <w:rFonts w:asciiTheme="minorHAnsi" w:hAnsiTheme="minorHAnsi" w:cs="Times New Roman"/>
                <w:sz w:val="22"/>
                <w:szCs w:val="22"/>
                <w:lang w:val="en-US"/>
              </w:rPr>
              <w:t xml:space="preserve">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5C0BFD">
              <w:rPr>
                <w:rFonts w:asciiTheme="minorHAnsi" w:hAnsiTheme="minorHAnsi" w:cs="Times New Roman"/>
                <w:sz w:val="22"/>
                <w:szCs w:val="22"/>
                <w:lang w:val="en-US"/>
              </w:rPr>
              <w:t>to</w:t>
            </w:r>
            <w:proofErr w:type="gramEnd"/>
            <w:r w:rsidRPr="005C0BFD">
              <w:rPr>
                <w:rFonts w:asciiTheme="minorHAnsi" w:hAnsiTheme="minorHAnsi" w:cs="Times New Roman"/>
                <w:sz w:val="22"/>
                <w:szCs w:val="22"/>
                <w:lang w:val="en-US"/>
              </w:rPr>
              <w:t xml:space="preserve">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 xml:space="preserve">insurances of its employees which shall participate in the execution of the </w:t>
            </w:r>
            <w:r w:rsidRPr="005C0BFD">
              <w:rPr>
                <w:rFonts w:asciiTheme="minorHAnsi" w:hAnsiTheme="minorHAnsi" w:cs="Times New Roman"/>
                <w:sz w:val="22"/>
                <w:szCs w:val="22"/>
                <w:lang w:val="en-US"/>
              </w:rPr>
              <w:lastRenderedPageBreak/>
              <w:t>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5C0BFD">
              <w:rPr>
                <w:rFonts w:asciiTheme="minorHAnsi" w:hAnsiTheme="minorHAnsi"/>
                <w:sz w:val="22"/>
                <w:szCs w:val="22"/>
                <w:lang w:val="en-US"/>
              </w:rPr>
              <w:t>to</w:t>
            </w:r>
            <w:proofErr w:type="gramEnd"/>
            <w:r w:rsidRPr="005C0BFD">
              <w:rPr>
                <w:rFonts w:asciiTheme="minorHAnsi" w:hAnsiTheme="minorHAnsi"/>
                <w:sz w:val="22"/>
                <w:szCs w:val="22"/>
                <w:lang w:val="en-US"/>
              </w:rPr>
              <w:t xml:space="preserve">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5C0BFD">
              <w:rPr>
                <w:rFonts w:asciiTheme="minorHAnsi" w:hAnsiTheme="minorHAnsi"/>
                <w:sz w:val="22"/>
                <w:szCs w:val="22"/>
                <w:lang w:val="en-US"/>
              </w:rPr>
              <w:t>not</w:t>
            </w:r>
            <w:proofErr w:type="gramEnd"/>
            <w:r w:rsidRPr="005C0BFD">
              <w:rPr>
                <w:rFonts w:asciiTheme="minorHAnsi" w:hAnsiTheme="minorHAnsi"/>
                <w:sz w:val="22"/>
                <w:szCs w:val="22"/>
                <w:lang w:val="en-US"/>
              </w:rPr>
              <w:t xml:space="preserve">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4.3. Non-fulfilment of the requirements according to art.4.1 and 4.2 shall be a ground for unilateral termination of the contract by CONTRACTING AUTHORITY. The specific grounds for termination of the contract in case of non-compliance with Art.4.2. </w:t>
            </w:r>
            <w:proofErr w:type="gramStart"/>
            <w:r w:rsidRPr="005C0BFD">
              <w:rPr>
                <w:rFonts w:asciiTheme="minorHAnsi" w:hAnsiTheme="minorHAnsi" w:cs="Times New Roman"/>
                <w:sz w:val="22"/>
                <w:szCs w:val="22"/>
                <w:lang w:val="en-US"/>
              </w:rPr>
              <w:t>are</w:t>
            </w:r>
            <w:proofErr w:type="gramEnd"/>
            <w:r w:rsidRPr="005C0BFD">
              <w:rPr>
                <w:rFonts w:asciiTheme="minorHAnsi" w:hAnsiTheme="minorHAnsi" w:cs="Times New Roman"/>
                <w:sz w:val="22"/>
                <w:szCs w:val="22"/>
                <w:lang w:val="en-US"/>
              </w:rPr>
              <w:t xml:space="preserve"> specified in Art 8 of the present contract.</w:t>
            </w:r>
          </w:p>
          <w:p w:rsidR="00FC0C83" w:rsidRPr="005C0BFD" w:rsidRDefault="00FC0C83" w:rsidP="0063425A">
            <w:pPr>
              <w:jc w:val="both"/>
              <w:rPr>
                <w:rFonts w:asciiTheme="minorHAnsi" w:hAnsiTheme="minorHAnsi" w:cs="Calibri"/>
                <w:sz w:val="22"/>
                <w:szCs w:val="22"/>
                <w:lang w:val="en-US"/>
              </w:rPr>
            </w:pPr>
          </w:p>
          <w:p w:rsidR="00FC0C83" w:rsidRPr="005C0BFD" w:rsidRDefault="00FC0C83" w:rsidP="007C5B64">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FC0C83" w:rsidP="007C5B64">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5.1. The warranty period of the completed works shall be ………………/………………………../ months from the date of sign</w:t>
            </w:r>
            <w:r w:rsidR="00796F9D" w:rsidRPr="005C0BFD">
              <w:rPr>
                <w:rFonts w:asciiTheme="minorHAnsi" w:hAnsiTheme="minorHAnsi" w:cs="Calibri"/>
                <w:sz w:val="22"/>
                <w:szCs w:val="22"/>
                <w:lang w:val="en-US"/>
              </w:rPr>
              <w:t>ing of the bilateral acceptance</w:t>
            </w:r>
            <w:r w:rsidRPr="005C0BFD">
              <w:rPr>
                <w:rFonts w:asciiTheme="minorHAnsi" w:hAnsiTheme="minorHAnsi" w:cs="Calibri"/>
                <w:sz w:val="22"/>
                <w:szCs w:val="22"/>
                <w:lang w:val="en-US"/>
              </w:rPr>
              <w:t xml:space="preserve"> protocol.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t>
            </w:r>
            <w:r w:rsidRPr="005C0BFD">
              <w:rPr>
                <w:rFonts w:asciiTheme="minorHAnsi" w:hAnsiTheme="minorHAnsi" w:cs="Calibri"/>
                <w:sz w:val="22"/>
                <w:szCs w:val="22"/>
                <w:lang w:val="en-US"/>
              </w:rPr>
              <w:lastRenderedPageBreak/>
              <w:t xml:space="preserve">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 xml:space="preserve">shall receive liquidated damages for delay as per Art 7.2. </w:t>
            </w:r>
            <w:proofErr w:type="gramStart"/>
            <w:r w:rsidRPr="005C0BFD">
              <w:rPr>
                <w:rFonts w:asciiTheme="minorHAnsi" w:hAnsiTheme="minorHAnsi" w:cs="Calibri"/>
                <w:sz w:val="22"/>
                <w:szCs w:val="22"/>
                <w:lang w:val="en-US"/>
              </w:rPr>
              <w:t>thereof</w:t>
            </w:r>
            <w:proofErr w:type="gramEnd"/>
            <w:r w:rsidRPr="005C0BFD">
              <w:rPr>
                <w:rFonts w:asciiTheme="minorHAnsi" w:hAnsiTheme="minorHAnsi" w:cs="Calibri"/>
                <w:sz w:val="22"/>
                <w:szCs w:val="22"/>
                <w:lang w:val="en-US"/>
              </w:rPr>
              <w:t xml:space="preserve">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FC0C83" w:rsidRPr="005C0BFD" w:rsidRDefault="00FC0C83"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 namely ……………</w:t>
            </w:r>
          </w:p>
          <w:p w:rsidR="00CE0F3B" w:rsidRDefault="00CE0F3B" w:rsidP="00CE0F3B">
            <w:pPr>
              <w:jc w:val="both"/>
              <w:rPr>
                <w:rFonts w:ascii="Calibri" w:hAnsi="Calibri" w:cs="Calibri"/>
                <w:color w:val="000000"/>
                <w:sz w:val="22"/>
                <w:szCs w:val="22"/>
              </w:rPr>
            </w:pPr>
            <w:r w:rsidRPr="0079382F">
              <w:rPr>
                <w:rFonts w:ascii="Calibri" w:hAnsi="Calibri" w:cs="Calibri"/>
                <w:color w:val="000000"/>
                <w:sz w:val="22"/>
                <w:szCs w:val="22"/>
                <w:lang w:val="en-US"/>
              </w:rPr>
              <w:t>6.2</w:t>
            </w:r>
            <w:r w:rsidRPr="0079382F">
              <w:rPr>
                <w:rFonts w:ascii="Calibri" w:hAnsi="Calibri" w:cs="Calibri"/>
                <w:color w:val="000000"/>
                <w:sz w:val="22"/>
                <w:szCs w:val="22"/>
              </w:rPr>
              <w:t xml:space="preserve">. </w:t>
            </w:r>
            <w:r w:rsidRPr="0079382F">
              <w:rPr>
                <w:rFonts w:ascii="Calibri" w:hAnsi="Calibri" w:cs="Calibri"/>
                <w:color w:val="000000"/>
                <w:sz w:val="22"/>
                <w:szCs w:val="22"/>
                <w:lang w:val="en-US"/>
              </w:rPr>
              <w:t>The Assignor</w:t>
            </w:r>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after</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the</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expiry</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of</w:t>
            </w:r>
            <w:proofErr w:type="spellEnd"/>
            <w:r w:rsidRPr="0079382F">
              <w:rPr>
                <w:rFonts w:ascii="Calibri" w:hAnsi="Calibri" w:cs="Calibri"/>
                <w:color w:val="000000"/>
                <w:sz w:val="22"/>
                <w:szCs w:val="22"/>
                <w:lang w:val="en-US"/>
              </w:rPr>
              <w:t xml:space="preserve"> the term under section</w:t>
            </w:r>
            <w:r w:rsidRPr="0079382F">
              <w:rPr>
                <w:rFonts w:ascii="Calibri" w:hAnsi="Calibri" w:cs="Calibri"/>
                <w:color w:val="000000"/>
                <w:sz w:val="22"/>
                <w:szCs w:val="22"/>
              </w:rPr>
              <w:t xml:space="preserve"> 6.1 </w:t>
            </w:r>
            <w:proofErr w:type="spellStart"/>
            <w:r w:rsidRPr="0079382F">
              <w:rPr>
                <w:rFonts w:ascii="Calibri" w:hAnsi="Calibri" w:cs="Calibri"/>
                <w:color w:val="000000"/>
                <w:sz w:val="22"/>
                <w:szCs w:val="22"/>
              </w:rPr>
              <w:t>can</w:t>
            </w:r>
            <w:proofErr w:type="spellEnd"/>
            <w:r w:rsidRPr="0079382F">
              <w:rPr>
                <w:rFonts w:ascii="Calibri" w:hAnsi="Calibri" w:cs="Calibri"/>
                <w:color w:val="000000"/>
                <w:sz w:val="22"/>
                <w:szCs w:val="22"/>
              </w:rPr>
              <w:t xml:space="preserve"> </w:t>
            </w:r>
            <w:r>
              <w:rPr>
                <w:rFonts w:ascii="Calibri" w:hAnsi="Calibri" w:cs="Calibri"/>
                <w:color w:val="000000"/>
                <w:sz w:val="22"/>
                <w:szCs w:val="22"/>
                <w:lang w:val="en-US"/>
              </w:rPr>
              <w:t xml:space="preserve">activated the option as per par.1.3 with letter </w:t>
            </w:r>
            <w:r w:rsidRPr="0079382F">
              <w:rPr>
                <w:rFonts w:ascii="Calibri" w:hAnsi="Calibri" w:cs="Calibri"/>
                <w:color w:val="000000"/>
                <w:sz w:val="22"/>
                <w:szCs w:val="22"/>
                <w:lang w:val="en-US"/>
              </w:rPr>
              <w:t xml:space="preserve">to </w:t>
            </w:r>
            <w:proofErr w:type="spellStart"/>
            <w:r w:rsidRPr="0079382F">
              <w:rPr>
                <w:rFonts w:ascii="Calibri" w:hAnsi="Calibri" w:cs="Calibri"/>
                <w:color w:val="000000"/>
                <w:sz w:val="22"/>
                <w:szCs w:val="22"/>
              </w:rPr>
              <w:t>the</w:t>
            </w:r>
            <w:proofErr w:type="spellEnd"/>
            <w:r w:rsidRPr="0079382F">
              <w:rPr>
                <w:rFonts w:ascii="Calibri" w:hAnsi="Calibri" w:cs="Calibri"/>
                <w:color w:val="000000"/>
                <w:sz w:val="22"/>
                <w:szCs w:val="22"/>
              </w:rPr>
              <w:t xml:space="preserve"> </w:t>
            </w:r>
            <w:r w:rsidRPr="0079382F">
              <w:rPr>
                <w:rFonts w:ascii="Calibri" w:hAnsi="Calibri" w:cs="Calibri"/>
                <w:color w:val="000000"/>
                <w:sz w:val="22"/>
                <w:szCs w:val="22"/>
                <w:lang w:val="en-US"/>
              </w:rPr>
              <w:t>Assignee</w:t>
            </w:r>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to</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extend</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the</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contract</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by</w:t>
            </w:r>
            <w:proofErr w:type="spellEnd"/>
            <w:r w:rsidRPr="0079382F">
              <w:rPr>
                <w:rFonts w:ascii="Calibri" w:hAnsi="Calibri" w:cs="Calibri"/>
                <w:color w:val="000000"/>
                <w:sz w:val="22"/>
                <w:szCs w:val="22"/>
              </w:rPr>
              <w:t xml:space="preserve"> 1</w:t>
            </w:r>
            <w:r w:rsidRPr="0079382F">
              <w:rPr>
                <w:rFonts w:ascii="Calibri" w:hAnsi="Calibri" w:cs="Calibri"/>
                <w:color w:val="000000"/>
                <w:sz w:val="22"/>
                <w:szCs w:val="22"/>
                <w:lang w:val="en-US"/>
              </w:rPr>
              <w:t xml:space="preserve"> /one/</w:t>
            </w:r>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year</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while</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keeping</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all</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other</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clauses</w:t>
            </w:r>
            <w:proofErr w:type="spellEnd"/>
            <w:r w:rsidRPr="0079382F">
              <w:rPr>
                <w:rFonts w:ascii="Calibri" w:hAnsi="Calibri" w:cs="Calibri"/>
                <w:color w:val="000000"/>
                <w:sz w:val="22"/>
                <w:szCs w:val="22"/>
              </w:rPr>
              <w:t xml:space="preserve"> </w:t>
            </w:r>
            <w:r w:rsidRPr="0079382F">
              <w:rPr>
                <w:rFonts w:ascii="Calibri" w:hAnsi="Calibri" w:cs="Calibri"/>
                <w:color w:val="000000"/>
                <w:sz w:val="22"/>
                <w:szCs w:val="22"/>
                <w:lang w:val="en-US"/>
              </w:rPr>
              <w:t>under</w:t>
            </w:r>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this</w:t>
            </w:r>
            <w:proofErr w:type="spellEnd"/>
            <w:r w:rsidRPr="0079382F">
              <w:rPr>
                <w:rFonts w:ascii="Calibri" w:hAnsi="Calibri" w:cs="Calibri"/>
                <w:color w:val="000000"/>
                <w:sz w:val="22"/>
                <w:szCs w:val="22"/>
              </w:rPr>
              <w:t xml:space="preserve"> </w:t>
            </w:r>
            <w:proofErr w:type="spellStart"/>
            <w:r w:rsidRPr="0079382F">
              <w:rPr>
                <w:rFonts w:ascii="Calibri" w:hAnsi="Calibri" w:cs="Calibri"/>
                <w:color w:val="000000"/>
                <w:sz w:val="22"/>
                <w:szCs w:val="22"/>
              </w:rPr>
              <w:t>contract</w:t>
            </w:r>
            <w:proofErr w:type="spellEnd"/>
            <w:r w:rsidRPr="0079382F">
              <w:rPr>
                <w:rFonts w:ascii="Calibri" w:hAnsi="Calibri" w:cs="Calibri"/>
                <w:color w:val="000000"/>
                <w:sz w:val="22"/>
                <w:szCs w:val="22"/>
                <w:lang w:val="en-US"/>
              </w:rPr>
              <w:t xml:space="preserve"> unchanged</w:t>
            </w:r>
            <w:r w:rsidRPr="0079382F">
              <w:rPr>
                <w:rFonts w:ascii="Calibri" w:hAnsi="Calibri" w:cs="Calibri"/>
                <w:color w:val="000000"/>
                <w:sz w:val="22"/>
                <w:szCs w:val="22"/>
              </w:rPr>
              <w:t>.</w:t>
            </w:r>
          </w:p>
          <w:p w:rsidR="00CE0F3B" w:rsidRPr="005C0BFD" w:rsidRDefault="00CE0F3B" w:rsidP="00CE0F3B">
            <w:pPr>
              <w:pStyle w:val="ListParagraph"/>
              <w:tabs>
                <w:tab w:val="left" w:pos="239"/>
                <w:tab w:val="left" w:pos="381"/>
              </w:tabs>
              <w:ind w:left="0"/>
              <w:jc w:val="both"/>
              <w:rPr>
                <w:rFonts w:asciiTheme="minorHAnsi" w:hAnsiTheme="minorHAnsi" w:cs="Calibri"/>
                <w:sz w:val="22"/>
                <w:szCs w:val="22"/>
                <w:lang w:val="en-US"/>
              </w:rPr>
            </w:pPr>
          </w:p>
          <w:p w:rsidR="00FC0C83" w:rsidRPr="005C0BFD" w:rsidRDefault="00FC0C83"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7.3. The CONTRACTOR shall pay liquidated damages in case the delivered services do not conform to the terms of the contract. These services shall be </w:t>
            </w:r>
            <w:r w:rsidRPr="005C0BFD">
              <w:rPr>
                <w:rFonts w:asciiTheme="minorHAnsi" w:hAnsiTheme="minorHAnsi" w:cs="Calibri"/>
                <w:sz w:val="22"/>
                <w:szCs w:val="22"/>
                <w:lang w:val="en-US"/>
              </w:rPr>
              <w:lastRenderedPageBreak/>
              <w:t xml:space="preserve">deemed not delivered and the CONTRACTOR shall be liable to pay penalties as per art. 7.2 </w:t>
            </w:r>
            <w:proofErr w:type="gramStart"/>
            <w:r w:rsidRPr="005C0BFD">
              <w:rPr>
                <w:rFonts w:asciiTheme="minorHAnsi" w:hAnsiTheme="minorHAnsi" w:cs="Calibri"/>
                <w:sz w:val="22"/>
                <w:szCs w:val="22"/>
                <w:lang w:val="en-US"/>
              </w:rPr>
              <w:t>until</w:t>
            </w:r>
            <w:proofErr w:type="gramEnd"/>
            <w:r w:rsidRPr="005C0BFD">
              <w:rPr>
                <w:rFonts w:asciiTheme="minorHAnsi" w:hAnsiTheme="minorHAnsi" w:cs="Calibri"/>
                <w:sz w:val="22"/>
                <w:szCs w:val="22"/>
                <w:lang w:val="en-US"/>
              </w:rPr>
              <w:t xml:space="preserve">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w:t>
            </w:r>
            <w:proofErr w:type="gramStart"/>
            <w:r w:rsidRPr="005C0BFD">
              <w:rPr>
                <w:rFonts w:asciiTheme="minorHAnsi" w:hAnsiTheme="minorHAnsi" w:cs="Calibri"/>
                <w:sz w:val="22"/>
                <w:szCs w:val="22"/>
                <w:lang w:val="en-GB"/>
              </w:rPr>
              <w:t>in</w:t>
            </w:r>
            <w:proofErr w:type="gramEnd"/>
            <w:r w:rsidRPr="005C0BFD">
              <w:rPr>
                <w:rFonts w:asciiTheme="minorHAnsi" w:hAnsiTheme="minorHAnsi" w:cs="Calibri"/>
                <w:sz w:val="22"/>
                <w:szCs w:val="22"/>
                <w:lang w:val="en-GB"/>
              </w:rPr>
              <w:t xml:space="preserve"> case of interruption of the operation of main equipment or in case of accident caused by the CONTRACTOR as well as in cases under Art. 4.1 </w:t>
            </w:r>
            <w:proofErr w:type="gramStart"/>
            <w:r w:rsidRPr="005C0BFD">
              <w:rPr>
                <w:rFonts w:asciiTheme="minorHAnsi" w:hAnsiTheme="minorHAnsi" w:cs="Calibri"/>
                <w:sz w:val="22"/>
                <w:szCs w:val="22"/>
                <w:lang w:val="en-GB"/>
              </w:rPr>
              <w:t>and</w:t>
            </w:r>
            <w:proofErr w:type="gramEnd"/>
            <w:r w:rsidRPr="005C0BFD">
              <w:rPr>
                <w:rFonts w:asciiTheme="minorHAnsi" w:hAnsiTheme="minorHAnsi" w:cs="Calibri"/>
                <w:sz w:val="22"/>
                <w:szCs w:val="22"/>
                <w:lang w:val="en-GB"/>
              </w:rPr>
              <w:t xml:space="preserve"> 4.2. </w:t>
            </w:r>
            <w:proofErr w:type="gramStart"/>
            <w:r w:rsidRPr="005C0BFD">
              <w:rPr>
                <w:rFonts w:asciiTheme="minorHAnsi" w:hAnsiTheme="minorHAnsi" w:cs="Calibri"/>
                <w:sz w:val="22"/>
                <w:szCs w:val="22"/>
                <w:lang w:val="en-GB"/>
              </w:rPr>
              <w:t>immediately</w:t>
            </w:r>
            <w:proofErr w:type="gramEnd"/>
            <w:r w:rsidRPr="005C0BFD">
              <w:rPr>
                <w:rFonts w:asciiTheme="minorHAnsi" w:hAnsiTheme="minorHAnsi" w:cs="Calibri"/>
                <w:sz w:val="22"/>
                <w:szCs w:val="22"/>
                <w:lang w:val="en-GB"/>
              </w:rPr>
              <w:t xml:space="preserve"> without notification</w:t>
            </w:r>
            <w:r w:rsidRPr="005C0BFD">
              <w:rPr>
                <w:rFonts w:asciiTheme="minorHAnsi" w:hAnsiTheme="minorHAnsi" w:cs="Calibri"/>
                <w:sz w:val="22"/>
                <w:szCs w:val="22"/>
              </w:rPr>
              <w:t>.</w:t>
            </w:r>
            <w:r w:rsidRPr="005C0BFD">
              <w:rPr>
                <w:rFonts w:asciiTheme="minorHAnsi" w:hAnsiTheme="minorHAnsi" w:cs="Calibri"/>
                <w:sz w:val="22"/>
                <w:szCs w:val="22"/>
                <w:lang w:val="en-GB"/>
              </w:rPr>
              <w:t xml:space="preserve"> </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8.4 In case of termination of the contract as per 8.3 the CONTRACTING AUTHORITY shall be entitled to </w:t>
            </w:r>
            <w:r w:rsidRPr="005C0BFD">
              <w:rPr>
                <w:rFonts w:asciiTheme="minorHAnsi" w:hAnsiTheme="minorHAnsi" w:cs="Calibri"/>
                <w:sz w:val="22"/>
                <w:szCs w:val="22"/>
                <w:lang w:val="en-GB"/>
              </w:rPr>
              <w:lastRenderedPageBreak/>
              <w:t>receive liquidated damages as per Art. 7.1.</w:t>
            </w:r>
          </w:p>
          <w:p w:rsidR="00B92795" w:rsidRPr="005C0BFD" w:rsidRDefault="00B92795" w:rsidP="00B92795">
            <w:pPr>
              <w:jc w:val="both"/>
              <w:rPr>
                <w:rFonts w:asciiTheme="minorHAnsi" w:hAnsiTheme="minorHAnsi" w:cs="Calibri"/>
                <w:sz w:val="22"/>
                <w:szCs w:val="22"/>
                <w:lang w:val="en-GB"/>
              </w:rPr>
            </w:pP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E00B97" w:rsidRPr="005C0BFD" w:rsidRDefault="00E00B97" w:rsidP="007C5B64">
            <w:pPr>
              <w:jc w:val="both"/>
              <w:rPr>
                <w:rFonts w:asciiTheme="minorHAnsi" w:hAnsiTheme="minorHAnsi" w:cs="Calibri"/>
                <w:b/>
                <w:sz w:val="22"/>
                <w:szCs w:val="22"/>
                <w:lang w:val="en-US"/>
              </w:rPr>
            </w:pP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9.1. The Maintenance Deputy Director of </w:t>
            </w:r>
            <w:proofErr w:type="spellStart"/>
            <w:r w:rsidRPr="005C0BFD">
              <w:rPr>
                <w:rFonts w:asciiTheme="minorHAnsi" w:hAnsiTheme="minorHAnsi" w:cs="Calibri"/>
                <w:sz w:val="22"/>
                <w:szCs w:val="22"/>
                <w:lang w:val="en-US"/>
              </w:rPr>
              <w:t>ContourGlobal</w:t>
            </w:r>
            <w:proofErr w:type="spellEnd"/>
            <w:r w:rsidRPr="005C0BFD">
              <w:rPr>
                <w:rFonts w:asciiTheme="minorHAnsi" w:hAnsiTheme="minorHAnsi" w:cs="Calibri"/>
                <w:sz w:val="22"/>
                <w:szCs w:val="22"/>
                <w:lang w:val="en-US"/>
              </w:rPr>
              <w:t xml:space="preserve">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2 for assignment of work lots (as per contract)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3 for handover of areas (facilities)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4 for ceasing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5 for continuation of the work (lot)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6 for delay of the scope of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8 for taking over areas (facilities)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13 for providing technical equipment owned by KGME3</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15</w:t>
            </w:r>
            <w:r w:rsidRPr="005C0BFD">
              <w:rPr>
                <w:rFonts w:asciiTheme="minorHAnsi" w:hAnsiTheme="minorHAnsi" w:cs="Calibri"/>
                <w:sz w:val="22"/>
                <w:szCs w:val="22"/>
                <w:lang w:val="en-GB"/>
              </w:rPr>
              <w:t xml:space="preserve"> for the transmission of operating crane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16</w:t>
            </w:r>
            <w:r w:rsidRPr="005C0BFD">
              <w:rPr>
                <w:rFonts w:asciiTheme="minorHAnsi" w:hAnsiTheme="minorHAnsi" w:cs="Calibri"/>
                <w:sz w:val="22"/>
                <w:szCs w:val="22"/>
                <w:lang w:val="en-GB"/>
              </w:rPr>
              <w:t xml:space="preserve"> for the transmission of operating the </w:t>
            </w:r>
            <w:proofErr w:type="spellStart"/>
            <w:r w:rsidRPr="005C0BFD">
              <w:rPr>
                <w:rFonts w:asciiTheme="minorHAnsi" w:hAnsiTheme="minorHAnsi" w:cs="Calibri"/>
                <w:sz w:val="22"/>
                <w:szCs w:val="22"/>
                <w:lang w:val="en-GB"/>
              </w:rPr>
              <w:t>telfer</w:t>
            </w:r>
            <w:proofErr w:type="spellEnd"/>
            <w:r w:rsidRPr="005C0BFD">
              <w:rPr>
                <w:rFonts w:asciiTheme="minorHAnsi" w:hAnsiTheme="minorHAnsi" w:cs="Calibri"/>
                <w:sz w:val="22"/>
                <w:szCs w:val="22"/>
                <w:lang w:val="en-GB"/>
              </w:rPr>
              <w:t xml:space="preserve">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Completed work register</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managing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internal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relations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both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operate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reference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principles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contained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’s </w:t>
            </w:r>
            <w:proofErr w:type="spellStart"/>
            <w:r w:rsidR="000469F0" w:rsidRPr="00314D9A">
              <w:rPr>
                <w:rFonts w:asciiTheme="minorHAnsi" w:hAnsiTheme="minorHAnsi"/>
                <w:sz w:val="22"/>
                <w:szCs w:val="22"/>
              </w:rPr>
              <w:t>Anticorruption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Policy</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4,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Supplier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Code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lastRenderedPageBreak/>
              <w:t>Appendix</w:t>
            </w:r>
            <w:proofErr w:type="spellEnd"/>
            <w:r w:rsidR="000469F0" w:rsidRPr="00314D9A">
              <w:rPr>
                <w:rFonts w:asciiTheme="minorHAnsi" w:hAnsiTheme="minorHAnsi"/>
                <w:sz w:val="22"/>
                <w:szCs w:val="22"/>
              </w:rPr>
              <w:t xml:space="preserve"> 5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Vendor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Certificate</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Sanctions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Laws</w:t>
            </w:r>
            <w:proofErr w:type="spellEnd"/>
            <w:r w:rsidR="000469F0" w:rsidRPr="00314D9A">
              <w:rPr>
                <w:rFonts w:asciiTheme="minorHAnsi" w:hAnsiTheme="minorHAnsi"/>
                <w:sz w:val="22"/>
                <w:szCs w:val="22"/>
                <w:lang w:val="en-GB"/>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6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engage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constitute</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result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respect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services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provided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whether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written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neither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principals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employees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affiliates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agents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representatives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authorize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gift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anything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value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including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without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limitation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funds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has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ContourGlobal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for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benefit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family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member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close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associate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for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purpose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improperly</w:t>
            </w:r>
            <w:proofErr w:type="spellEnd"/>
            <w:r w:rsidR="000469F0" w:rsidRPr="00314D9A">
              <w:rPr>
                <w:rFonts w:asciiTheme="minorHAnsi" w:hAnsiTheme="minorHAnsi"/>
                <w:sz w:val="22"/>
                <w:szCs w:val="22"/>
              </w:rPr>
              <w:t xml:space="preserve">: (i) </w:t>
            </w:r>
            <w:proofErr w:type="spellStart"/>
            <w:r w:rsidR="000469F0" w:rsidRPr="00314D9A">
              <w:rPr>
                <w:rFonts w:asciiTheme="minorHAnsi" w:hAnsiTheme="minorHAnsi"/>
                <w:sz w:val="22"/>
                <w:szCs w:val="22"/>
              </w:rPr>
              <w:t>influencing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capacity</w:t>
            </w:r>
            <w:proofErr w:type="spellEnd"/>
            <w:r w:rsidR="000469F0" w:rsidRPr="00314D9A">
              <w:rPr>
                <w:rFonts w:asciiTheme="minorHAnsi" w:hAnsiTheme="minorHAnsi"/>
                <w:sz w:val="22"/>
                <w:szCs w:val="22"/>
              </w:rPr>
              <w:t xml:space="preserve">; (ii)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omit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violation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lawful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duty</w:t>
            </w:r>
            <w:proofErr w:type="spellEnd"/>
            <w:r w:rsidR="000469F0" w:rsidRPr="00314D9A">
              <w:rPr>
                <w:rFonts w:asciiTheme="minorHAnsi" w:hAnsiTheme="minorHAnsi"/>
                <w:sz w:val="22"/>
                <w:szCs w:val="22"/>
              </w:rPr>
              <w:t xml:space="preserve">; (iii) </w:t>
            </w:r>
            <w:proofErr w:type="spellStart"/>
            <w:r w:rsidR="000469F0" w:rsidRPr="00314D9A">
              <w:rPr>
                <w:rFonts w:asciiTheme="minorHAnsi" w:hAnsiTheme="minorHAnsi"/>
                <w:sz w:val="22"/>
                <w:szCs w:val="22"/>
              </w:rPr>
              <w:t>securing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advantage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(iv)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influence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foregoing</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promptly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report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987746" w:rsidRPr="00987746" w:rsidRDefault="00987746" w:rsidP="00987746">
            <w:pPr>
              <w:pStyle w:val="PlainText"/>
              <w:jc w:val="both"/>
              <w:rPr>
                <w:rFonts w:asciiTheme="minorHAnsi" w:eastAsiaTheme="minorHAnsi" w:hAnsiTheme="minorHAnsi" w:cstheme="minorBidi"/>
                <w:sz w:val="22"/>
                <w:szCs w:val="22"/>
              </w:rPr>
            </w:pPr>
            <w:r>
              <w:rPr>
                <w:rFonts w:asciiTheme="minorHAnsi" w:hAnsiTheme="minorHAnsi"/>
                <w:sz w:val="22"/>
                <w:szCs w:val="22"/>
                <w:lang w:val="en-US"/>
              </w:rPr>
              <w:t xml:space="preserve">10.2. </w:t>
            </w:r>
            <w:proofErr w:type="spellStart"/>
            <w:r w:rsidRPr="00987746">
              <w:rPr>
                <w:rFonts w:asciiTheme="minorHAnsi" w:hAnsiTheme="minorHAnsi"/>
                <w:sz w:val="22"/>
                <w:szCs w:val="22"/>
              </w:rPr>
              <w:t>By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signing</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declares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familiar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company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policy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Contracting </w:t>
            </w:r>
            <w:proofErr w:type="spellStart"/>
            <w:r w:rsidRPr="00987746">
              <w:rPr>
                <w:rFonts w:asciiTheme="minorHAnsi" w:hAnsiTheme="minorHAnsi"/>
                <w:sz w:val="22"/>
                <w:szCs w:val="22"/>
              </w:rPr>
              <w:t>Authority</w:t>
            </w:r>
            <w:proofErr w:type="spellEnd"/>
            <w:r w:rsidRPr="00987746">
              <w:rPr>
                <w:rFonts w:asciiTheme="minorHAnsi" w:hAnsiTheme="minorHAnsi"/>
                <w:sz w:val="22"/>
                <w:szCs w:val="22"/>
              </w:rPr>
              <w:t xml:space="preserve"> </w:t>
            </w:r>
            <w:proofErr w:type="spellStart"/>
            <w:proofErr w:type="gramStart"/>
            <w:r w:rsidRPr="00987746">
              <w:rPr>
                <w:rFonts w:asciiTheme="minorHAnsi" w:hAnsiTheme="minorHAnsi"/>
                <w:sz w:val="22"/>
                <w:szCs w:val="22"/>
              </w:rPr>
              <w:t>on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proofErr w:type="gramEnd"/>
            <w:r w:rsidRPr="00987746">
              <w:rPr>
                <w:rFonts w:asciiTheme="minorHAnsi" w:hAnsiTheme="minorHAnsi"/>
                <w:sz w:val="22"/>
                <w:szCs w:val="22"/>
              </w:rPr>
              <w:t xml:space="preserve"> </w:t>
            </w:r>
            <w:proofErr w:type="spellStart"/>
            <w:r w:rsidRPr="00987746">
              <w:rPr>
                <w:rFonts w:asciiTheme="minorHAnsi" w:hAnsiTheme="minorHAnsi"/>
                <w:sz w:val="22"/>
                <w:szCs w:val="22"/>
              </w:rPr>
              <w:t>disagreement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eventual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transfer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takings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under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w:t>
            </w:r>
            <w:proofErr w:type="spellEnd"/>
            <w:r w:rsidRPr="00987746">
              <w:rPr>
                <w:rFonts w:asciiTheme="minorHAnsi" w:hAnsiTheme="minorHAnsi"/>
                <w:sz w:val="22"/>
                <w:szCs w:val="22"/>
              </w:rPr>
              <w:t xml:space="preserve"> for </w:t>
            </w:r>
            <w:proofErr w:type="spellStart"/>
            <w:r w:rsidRPr="00987746">
              <w:rPr>
                <w:rFonts w:asciiTheme="minorHAnsi" w:hAnsiTheme="minorHAnsi"/>
                <w:sz w:val="22"/>
                <w:szCs w:val="22"/>
              </w:rPr>
              <w:t>awarding</w:t>
            </w:r>
            <w:proofErr w:type="spellEnd"/>
            <w:r w:rsidRPr="00987746">
              <w:rPr>
                <w:rFonts w:asciiTheme="minorHAnsi" w:hAnsiTheme="minorHAnsi"/>
                <w:sz w:val="22"/>
                <w:szCs w:val="22"/>
              </w:rPr>
              <w:t xml:space="preserve"> a </w:t>
            </w:r>
            <w:proofErr w:type="spellStart"/>
            <w:r w:rsidRPr="00987746">
              <w:rPr>
                <w:rFonts w:asciiTheme="minorHAnsi" w:hAnsiTheme="minorHAnsi"/>
                <w:sz w:val="22"/>
                <w:szCs w:val="22"/>
              </w:rPr>
              <w:t>Public</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procurement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notifications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addressed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respect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fail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produce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required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impact</w:t>
            </w:r>
            <w:proofErr w:type="spellEnd"/>
            <w:r w:rsidRPr="00987746">
              <w:rPr>
                <w:rFonts w:asciiTheme="minorHAnsi" w:hAnsiTheme="minorHAnsi"/>
                <w:sz w:val="22"/>
                <w:szCs w:val="22"/>
              </w:rPr>
              <w:t>.</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5C0BFD" w:rsidRDefault="00491F00"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5C0BFD" w:rsidRDefault="00812F68" w:rsidP="00491F00">
            <w:pPr>
              <w:jc w:val="both"/>
              <w:rPr>
                <w:rFonts w:asciiTheme="minorHAnsi" w:hAnsiTheme="minorHAnsi" w:cs="Calibri"/>
                <w:sz w:val="22"/>
                <w:szCs w:val="22"/>
                <w:lang w:val="en-US"/>
              </w:rPr>
            </w:pP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An integral part of the present contract are:</w:t>
            </w:r>
          </w:p>
          <w:p w:rsidR="000469F0" w:rsidRPr="005C0BFD"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491F00" w:rsidRPr="005C0BFD" w:rsidRDefault="00491F00" w:rsidP="00491F00">
            <w:pPr>
              <w:jc w:val="both"/>
              <w:rPr>
                <w:rFonts w:asciiTheme="minorHAnsi" w:hAnsiTheme="minorHAnsi" w:cs="Calibri"/>
                <w:sz w:val="22"/>
                <w:szCs w:val="22"/>
                <w:lang w:val="en-US"/>
              </w:rPr>
            </w:pPr>
          </w:p>
          <w:p w:rsidR="000469F0" w:rsidRDefault="000469F0" w:rsidP="000469F0">
            <w:pPr>
              <w:jc w:val="both"/>
              <w:rPr>
                <w:rFonts w:ascii="Calibri" w:hAnsi="Calibri" w:cs="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5 – </w:t>
            </w:r>
            <w:proofErr w:type="spellStart"/>
            <w:r>
              <w:rPr>
                <w:rFonts w:ascii="Calibri" w:hAnsi="Calibri" w:cs="Calibri"/>
                <w:sz w:val="22"/>
                <w:szCs w:val="22"/>
              </w:rPr>
              <w:t>Supplier</w:t>
            </w:r>
            <w:proofErr w:type="spellEnd"/>
            <w:r>
              <w:rPr>
                <w:rFonts w:ascii="Calibri" w:hAnsi="Calibri" w:cs="Calibri"/>
                <w:sz w:val="22"/>
                <w:szCs w:val="22"/>
              </w:rPr>
              <w:t xml:space="preserve"> </w:t>
            </w:r>
            <w:proofErr w:type="spellStart"/>
            <w:r>
              <w:rPr>
                <w:rFonts w:ascii="Calibri" w:hAnsi="Calibri" w:cs="Calibri"/>
                <w:sz w:val="22"/>
                <w:szCs w:val="22"/>
              </w:rPr>
              <w:t>Code</w:t>
            </w:r>
            <w:proofErr w:type="spellEnd"/>
            <w:r>
              <w:rPr>
                <w:rFonts w:ascii="Calibri" w:hAnsi="Calibri" w:cs="Calibri"/>
                <w:sz w:val="22"/>
                <w:szCs w:val="22"/>
              </w:rPr>
              <w:t xml:space="preserve"> </w:t>
            </w:r>
            <w:proofErr w:type="spellStart"/>
            <w:r>
              <w:rPr>
                <w:rFonts w:ascii="Calibri" w:hAnsi="Calibri" w:cs="Calibri"/>
                <w:sz w:val="22"/>
                <w:szCs w:val="22"/>
              </w:rPr>
              <w:t>of</w:t>
            </w:r>
            <w:proofErr w:type="spellEnd"/>
            <w:r>
              <w:rPr>
                <w:rFonts w:ascii="Calibri" w:hAnsi="Calibri" w:cs="Calibri"/>
                <w:sz w:val="22"/>
                <w:szCs w:val="22"/>
              </w:rPr>
              <w:t xml:space="preserve"> </w:t>
            </w:r>
            <w:proofErr w:type="spellStart"/>
            <w:r>
              <w:rPr>
                <w:rFonts w:ascii="Calibri" w:hAnsi="Calibri" w:cs="Calibri"/>
                <w:sz w:val="22"/>
                <w:szCs w:val="22"/>
              </w:rPr>
              <w:t>Conduct</w:t>
            </w:r>
            <w:proofErr w:type="spellEnd"/>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6 - </w:t>
            </w:r>
            <w:proofErr w:type="spellStart"/>
            <w:r w:rsidRPr="00E128AF">
              <w:rPr>
                <w:rFonts w:ascii="Calibri" w:hAnsi="Calibri"/>
                <w:sz w:val="22"/>
                <w:szCs w:val="22"/>
              </w:rPr>
              <w:t>Vendor</w:t>
            </w:r>
            <w:proofErr w:type="spellEnd"/>
            <w:r w:rsidRPr="00E128AF">
              <w:rPr>
                <w:rFonts w:ascii="Calibri" w:hAnsi="Calibri"/>
                <w:sz w:val="22"/>
                <w:szCs w:val="22"/>
              </w:rPr>
              <w:t xml:space="preserve"> </w:t>
            </w:r>
            <w:proofErr w:type="spellStart"/>
            <w:r w:rsidRPr="00E128AF">
              <w:rPr>
                <w:rFonts w:ascii="Calibri" w:hAnsi="Calibri"/>
                <w:sz w:val="22"/>
                <w:szCs w:val="22"/>
              </w:rPr>
              <w:t>Certificate</w:t>
            </w:r>
            <w:proofErr w:type="spellEnd"/>
            <w:r w:rsidRPr="00E128AF">
              <w:rPr>
                <w:rFonts w:ascii="Calibri" w:hAnsi="Calibri"/>
                <w:sz w:val="22"/>
                <w:szCs w:val="22"/>
              </w:rPr>
              <w:t xml:space="preserve"> – </w:t>
            </w:r>
            <w:proofErr w:type="spellStart"/>
            <w:r w:rsidRPr="00E128AF">
              <w:rPr>
                <w:rFonts w:ascii="Calibri" w:hAnsi="Calibri"/>
                <w:sz w:val="22"/>
                <w:szCs w:val="22"/>
              </w:rPr>
              <w:t>Sanctions</w:t>
            </w:r>
            <w:proofErr w:type="spellEnd"/>
            <w:r w:rsidRPr="00E128AF">
              <w:rPr>
                <w:rFonts w:ascii="Calibri" w:hAnsi="Calibri"/>
                <w:sz w:val="22"/>
                <w:szCs w:val="22"/>
              </w:rPr>
              <w:t xml:space="preserve"> </w:t>
            </w:r>
            <w:proofErr w:type="spellStart"/>
            <w:r w:rsidRPr="00E128AF">
              <w:rPr>
                <w:rFonts w:ascii="Calibri" w:hAnsi="Calibri"/>
                <w:sz w:val="22"/>
                <w:szCs w:val="22"/>
              </w:rPr>
              <w:t>Laws</w:t>
            </w:r>
            <w:proofErr w:type="spellEnd"/>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and Method statement;</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Levesley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proofErr w:type="gramStart"/>
            <w:r w:rsidRPr="005C0BFD">
              <w:rPr>
                <w:rFonts w:asciiTheme="minorHAnsi" w:hAnsiTheme="minorHAnsi" w:cs="Calibri"/>
                <w:caps/>
                <w:sz w:val="22"/>
                <w:szCs w:val="22"/>
                <w:lang w:val="en-US"/>
              </w:rPr>
              <w:t>CONTRACTOR :</w:t>
            </w:r>
            <w:proofErr w:type="gramEnd"/>
            <w:r w:rsidRPr="005C0BFD">
              <w:rPr>
                <w:rFonts w:asciiTheme="minorHAnsi" w:hAnsiTheme="minorHAnsi" w:cs="Calibri"/>
                <w:caps/>
                <w:sz w:val="22"/>
                <w:szCs w:val="22"/>
                <w:lang w:val="en-US"/>
              </w:rPr>
              <w:t xml:space="preserve">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sz w:val="22"/>
                <w:szCs w:val="22"/>
                <w:lang w:val="en-GB"/>
              </w:rPr>
            </w:pPr>
          </w:p>
        </w:tc>
      </w:tr>
    </w:tbl>
    <w:p w:rsidR="00C27A85" w:rsidRDefault="00CE4BC6"/>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BC6" w:rsidRDefault="00CE4BC6" w:rsidP="00716A24">
      <w:r>
        <w:separator/>
      </w:r>
    </w:p>
  </w:endnote>
  <w:endnote w:type="continuationSeparator" w:id="0">
    <w:p w:rsidR="00CE4BC6" w:rsidRDefault="00CE4BC6"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BD667C">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BC6" w:rsidRDefault="00CE4BC6" w:rsidP="00716A24">
      <w:r>
        <w:separator/>
      </w:r>
    </w:p>
  </w:footnote>
  <w:footnote w:type="continuationSeparator" w:id="0">
    <w:p w:rsidR="00CE4BC6" w:rsidRDefault="00CE4BC6" w:rsidP="00716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0C83"/>
    <w:rsid w:val="00037118"/>
    <w:rsid w:val="00041833"/>
    <w:rsid w:val="000469F0"/>
    <w:rsid w:val="000C77E9"/>
    <w:rsid w:val="00100443"/>
    <w:rsid w:val="0010205A"/>
    <w:rsid w:val="00191C39"/>
    <w:rsid w:val="001A3FD8"/>
    <w:rsid w:val="001C4FE5"/>
    <w:rsid w:val="00270589"/>
    <w:rsid w:val="002776BD"/>
    <w:rsid w:val="00313D1D"/>
    <w:rsid w:val="003477F2"/>
    <w:rsid w:val="003654F1"/>
    <w:rsid w:val="00403495"/>
    <w:rsid w:val="00465C02"/>
    <w:rsid w:val="00491F00"/>
    <w:rsid w:val="004F6CF5"/>
    <w:rsid w:val="00503C6B"/>
    <w:rsid w:val="00542204"/>
    <w:rsid w:val="005C0BFD"/>
    <w:rsid w:val="005C4117"/>
    <w:rsid w:val="0063425A"/>
    <w:rsid w:val="00705AB6"/>
    <w:rsid w:val="00716A24"/>
    <w:rsid w:val="00731492"/>
    <w:rsid w:val="007444BB"/>
    <w:rsid w:val="007474D3"/>
    <w:rsid w:val="00770AEC"/>
    <w:rsid w:val="00796F9D"/>
    <w:rsid w:val="00812F68"/>
    <w:rsid w:val="008A1DCB"/>
    <w:rsid w:val="00907E8B"/>
    <w:rsid w:val="00926DF8"/>
    <w:rsid w:val="00987746"/>
    <w:rsid w:val="009A5532"/>
    <w:rsid w:val="00A036B0"/>
    <w:rsid w:val="00A85FD7"/>
    <w:rsid w:val="00AB3A04"/>
    <w:rsid w:val="00AC4B96"/>
    <w:rsid w:val="00AE42F1"/>
    <w:rsid w:val="00B06EC5"/>
    <w:rsid w:val="00B92795"/>
    <w:rsid w:val="00BC401B"/>
    <w:rsid w:val="00BD667C"/>
    <w:rsid w:val="00CB7DDA"/>
    <w:rsid w:val="00CD7A83"/>
    <w:rsid w:val="00CE0F3B"/>
    <w:rsid w:val="00CE4BC6"/>
    <w:rsid w:val="00D21201"/>
    <w:rsid w:val="00E00B97"/>
    <w:rsid w:val="00E07B51"/>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9</Pages>
  <Words>4950</Words>
  <Characters>28219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Emil Tonchev</cp:lastModifiedBy>
  <cp:revision>43</cp:revision>
  <dcterms:created xsi:type="dcterms:W3CDTF">2011-09-14T11:17:00Z</dcterms:created>
  <dcterms:modified xsi:type="dcterms:W3CDTF">2016-12-02T08:53:00Z</dcterms:modified>
</cp:coreProperties>
</file>